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0"/>
          <w:tab w:val="left" w:pos="1264"/>
        </w:tabs>
        <w:overflowPunct w:val="0"/>
        <w:adjustRightInd w:val="0"/>
        <w:snapToGrid w:val="0"/>
        <w:rPr>
          <w:rFonts w:hint="eastAsia" w:ascii="黑体" w:hAnsi="仿宋_GB2312" w:eastAsia="黑体"/>
          <w:sz w:val="32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仿宋_GB2312" w:eastAsia="黑体"/>
          <w:sz w:val="32"/>
          <w:szCs w:val="30"/>
          <w:lang w:val="en-US" w:eastAsia="zh-CN"/>
        </w:rPr>
        <w:t>附件4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26" w:lineRule="auto"/>
        <w:jc w:val="center"/>
        <w:rPr>
          <w:rFonts w:ascii="方正小标宋简体" w:hAnsi="宋体" w:eastAsia="方正小标宋简体" w:cs="Times New Roman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kern w:val="0"/>
          <w:sz w:val="36"/>
          <w:szCs w:val="36"/>
        </w:rPr>
        <w:t>上海市人工智能行业协会团体标准建议书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025"/>
        <w:gridCol w:w="425"/>
        <w:gridCol w:w="567"/>
        <w:gridCol w:w="928"/>
        <w:gridCol w:w="1907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建议项目名称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（中文）</w:t>
            </w:r>
          </w:p>
        </w:tc>
        <w:tc>
          <w:tcPr>
            <w:tcW w:w="2945" w:type="dxa"/>
            <w:gridSpan w:val="4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建议项目名称</w:t>
            </w:r>
          </w:p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（英文）</w:t>
            </w:r>
          </w:p>
        </w:tc>
        <w:tc>
          <w:tcPr>
            <w:tcW w:w="1780" w:type="dxa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64" w:type="dxa"/>
            <w:vAlign w:val="center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制定或修订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□制定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□修订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被修订标准号</w:t>
            </w:r>
          </w:p>
        </w:tc>
        <w:tc>
          <w:tcPr>
            <w:tcW w:w="1780" w:type="dxa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采用程度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□IDT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□MOD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□NEQ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采标号</w:t>
            </w:r>
          </w:p>
        </w:tc>
        <w:tc>
          <w:tcPr>
            <w:tcW w:w="1780" w:type="dxa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国际标准名称</w:t>
            </w:r>
          </w:p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（中文）</w:t>
            </w:r>
          </w:p>
        </w:tc>
        <w:tc>
          <w:tcPr>
            <w:tcW w:w="2945" w:type="dxa"/>
            <w:gridSpan w:val="4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国际标准名称</w:t>
            </w:r>
          </w:p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（英文）</w:t>
            </w:r>
          </w:p>
        </w:tc>
        <w:tc>
          <w:tcPr>
            <w:tcW w:w="1780" w:type="dxa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ICS分类号</w:t>
            </w:r>
          </w:p>
        </w:tc>
        <w:tc>
          <w:tcPr>
            <w:tcW w:w="2945" w:type="dxa"/>
            <w:gridSpan w:val="4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中国标准分类号</w:t>
            </w:r>
          </w:p>
        </w:tc>
        <w:tc>
          <w:tcPr>
            <w:tcW w:w="1780" w:type="dxa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牵头单位</w:t>
            </w:r>
          </w:p>
        </w:tc>
        <w:tc>
          <w:tcPr>
            <w:tcW w:w="2945" w:type="dxa"/>
            <w:gridSpan w:val="4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计划起止时间</w:t>
            </w:r>
          </w:p>
        </w:tc>
        <w:tc>
          <w:tcPr>
            <w:tcW w:w="1780" w:type="dxa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参加单位</w:t>
            </w:r>
          </w:p>
        </w:tc>
        <w:tc>
          <w:tcPr>
            <w:tcW w:w="6632" w:type="dxa"/>
            <w:gridSpan w:val="6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附议单位</w:t>
            </w:r>
          </w:p>
        </w:tc>
        <w:tc>
          <w:tcPr>
            <w:tcW w:w="6632" w:type="dxa"/>
            <w:gridSpan w:val="6"/>
          </w:tcPr>
          <w:p>
            <w:pPr>
              <w:widowControl/>
              <w:tabs>
                <w:tab w:val="left" w:pos="713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至少3家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664" w:type="dxa"/>
            <w:vAlign w:val="center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目的、意义、必要性</w:t>
            </w:r>
          </w:p>
        </w:tc>
        <w:tc>
          <w:tcPr>
            <w:tcW w:w="6632" w:type="dxa"/>
            <w:gridSpan w:val="6"/>
          </w:tcPr>
          <w:p>
            <w:pPr>
              <w:widowControl/>
              <w:tabs>
                <w:tab w:val="left" w:pos="713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664" w:type="dxa"/>
            <w:vAlign w:val="center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范围和主要技术内容</w:t>
            </w:r>
          </w:p>
        </w:tc>
        <w:tc>
          <w:tcPr>
            <w:tcW w:w="6632" w:type="dxa"/>
            <w:gridSpan w:val="6"/>
          </w:tcPr>
          <w:p>
            <w:pPr>
              <w:widowControl/>
              <w:tabs>
                <w:tab w:val="left" w:pos="713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6" w:hRule="atLeast"/>
        </w:trPr>
        <w:tc>
          <w:tcPr>
            <w:tcW w:w="1664" w:type="dxa"/>
            <w:vAlign w:val="center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国内外情况简要说明</w:t>
            </w:r>
          </w:p>
        </w:tc>
        <w:tc>
          <w:tcPr>
            <w:tcW w:w="6632" w:type="dxa"/>
            <w:gridSpan w:val="6"/>
          </w:tcPr>
          <w:p>
            <w:pPr>
              <w:widowControl/>
              <w:tabs>
                <w:tab w:val="left" w:pos="713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1国内外对该技术研究情况简要说明；</w:t>
            </w:r>
          </w:p>
          <w:p>
            <w:pPr>
              <w:widowControl/>
              <w:tabs>
                <w:tab w:val="left" w:pos="713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2项目与国际标准或国外先进标准采用程度的考虑：该标准项目是否有对应的国际标准或国外先进标准，标准制定过程中如何考虑采用的问题；</w:t>
            </w:r>
          </w:p>
          <w:p>
            <w:pPr>
              <w:widowControl/>
              <w:tabs>
                <w:tab w:val="left" w:pos="713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3与国内相关标准间的关系：该标准项目是否有相关的国家或行业标准，该标准项目与这些标准是什么关系，该标准项目在标准体系中的位置；</w:t>
            </w:r>
          </w:p>
          <w:p>
            <w:pPr>
              <w:widowControl/>
              <w:tabs>
                <w:tab w:val="left" w:pos="713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4指出是否发现有知识产权的问题；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2945" w:type="dxa"/>
            <w:gridSpan w:val="4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80" w:type="dxa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664" w:type="dxa"/>
            <w:vAlign w:val="center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牵头单位</w:t>
            </w:r>
          </w:p>
        </w:tc>
        <w:tc>
          <w:tcPr>
            <w:tcW w:w="2945" w:type="dxa"/>
            <w:gridSpan w:val="4"/>
            <w:vAlign w:val="bottom"/>
          </w:tcPr>
          <w:p>
            <w:pPr>
              <w:widowControl/>
              <w:tabs>
                <w:tab w:val="left" w:pos="713"/>
              </w:tabs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签字、盖公章</w:t>
            </w:r>
          </w:p>
          <w:p>
            <w:pPr>
              <w:widowControl/>
              <w:tabs>
                <w:tab w:val="left" w:pos="713"/>
              </w:tabs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归口单位</w:t>
            </w:r>
          </w:p>
        </w:tc>
        <w:tc>
          <w:tcPr>
            <w:tcW w:w="1780" w:type="dxa"/>
            <w:vAlign w:val="bottom"/>
          </w:tcPr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签字、盖公章</w:t>
            </w:r>
          </w:p>
          <w:p>
            <w:pPr>
              <w:widowControl/>
              <w:tabs>
                <w:tab w:val="left" w:pos="713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1B74919-7EAB-4BB6-A57E-0F75D5AF232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2" w:fontKey="{E658E908-6727-4AC6-8389-B6D7ED62B37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F25CCBD-9773-4F24-AD54-99871AA367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ZDg5ODc1N2IzN2YzNDk2NTExMDcwNmVkNjIzOWYifQ=="/>
  </w:docVars>
  <w:rsids>
    <w:rsidRoot w:val="574E1604"/>
    <w:rsid w:val="574E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2023-08-27T05:53:00Z</dcterms:created>
  <dc:creator>Mia</dc:creator>
  <cp:lastModifiedBy>Mia</cp:lastModifiedBy>
  <dcterms:modified xsi:type="dcterms:W3CDTF">2023-08-27T05:54:06Z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7E39554536EC40D88DC0F2588F525B6C_11</vt:lpwstr>
  </property>
</Properties>
</file>